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0"/>
        <w:jc w:val="center"/>
        <w:rPr>
          <w:b/>
        </w:rPr>
      </w:pPr>
      <w:r>
        <w:rPr>
          <w:rFonts w:hint="eastAsia" w:ascii="宋体" w:hAnsi="宋体"/>
          <w:b/>
        </w:rPr>
        <w:t>2021年定淮门东校区期刊目录</w:t>
      </w:r>
    </w:p>
    <w:tbl>
      <w:tblPr>
        <w:tblStyle w:val="5"/>
        <w:tblW w:w="8163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440"/>
        <w:gridCol w:w="4421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邮发代号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刊期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人民文学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人民教育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大众电影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文学评论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中国摄影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中国语文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思想政治课教学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北京大学学报（哲学社会科学版）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北京师范大学学报（社会科学版）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2-107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中国电化教育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2-122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2-130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外语教学与研究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2-149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世界知识画报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2-160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世界博览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2-161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2-163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十月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2-171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世界美术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2-172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2-175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摄影世界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2-176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中国广播影视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2-187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党建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2-210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小说选刊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2-228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美术观察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2-229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中国国家博物馆馆刊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2-231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世界文学（送手机客户端)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2-234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大众健康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2-241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新体育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2-246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解放军画报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2-251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经济研究（送手机客户端)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2-256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教学与研究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2-260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词刊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2-268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中国高等教育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2-271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文史知识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2-272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文献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2-274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诗刊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2-275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读书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2-276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百科知识（含手机客户端)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2-277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2-281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自然辩证法通讯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2-294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课程.教材.教法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2-301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青年文摘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2-314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作品与争鸣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2-319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现代电影技术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2-346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装饰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2-349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数码摄影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2-353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中国远程教育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2-371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求是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2-372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红旗文稿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2-393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纪实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2-394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中国哲学史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2-402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金融与保险（送手机客户端）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2-407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财政与税务（送手机客户端）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2-409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财务与会计导刊（实务版）（送手机客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2-411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故宫博物院院刊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2-418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教师教育研究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2-432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体育博览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2-434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足球世界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2-436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2-445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英语世界（中英文版）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2-446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日语学习与研究（中日文版）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2-450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2-454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戏剧-中央戏剧学院学报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2-457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戏曲艺术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2-458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语言教学与研究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2-466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比较教育研究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2-467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中国大学教学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2-471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中国翻译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2-473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世界电影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2-479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物流技术与应用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2-505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科研管理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2-510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2-516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海外文摘.生活版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2-526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方言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2-527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当代语言学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2-528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2-529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环球法律评论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2-531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中国社会科学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2-544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中国法学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2-547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影视制作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2-624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成人教育学刊（送手机客户端）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2-630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贸易经济（送手机客户端）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2-645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中国摄影家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2-650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2-653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中国作家.影视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2-673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新闻与写作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2-686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文学研究文摘（送手机客户端）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2-708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当代电视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2-716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英语文摘（中英文版）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2-736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2-753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现代传播-中国传媒大学学报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2-760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当代电影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2-769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教育科学研究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2-802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科学世界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2-806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中国国家地理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2-839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经济管理（送手机客户端)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2-844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2-845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财贸经济（送手机客户端)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2-846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2-850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中国农村经济（送手机客户端）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2-868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博览群书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2-869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啄木鸟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2-870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中国电视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2-880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法律与生活（含手机客户端）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2-881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财务与会计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2-884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中国会计年鉴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2-899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青年文学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2-913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心理发展与教育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2-919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今日中国（英文版）（含手机客户端）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2-970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传媒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2-983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心理学（送手机客户端）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2-984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社会学（送手机客户端）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2-986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新闻与传播（送手机客户端）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2-987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职业技术教育（送手机客户端）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2-991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物流管理（送手机客户端）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2-994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统计与精算（送手机客户端）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2-997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国家图书馆学刊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收获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4-72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学术月刊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4-246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复旦学报(社会科学版)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4-252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4-253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语文学习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4-280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国外社会科学前沿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4-286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外国文艺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4-307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音乐爱好者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4-317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心理科学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4-323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文艺理论研究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4-325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外语教学理论与实践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4-331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财经研究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4-332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图书馆杂志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4-356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成才与就业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4-358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全球教育展望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4-371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新闻记者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4-378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外语电化教学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4-387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高等学校文科学术文摘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4-395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华东师范大学学报（教育科学版）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4-398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音乐艺术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4-408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中国广告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4-412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外国经济与管理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4-438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外语界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4-440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书与画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4-458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当代修辞学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4-496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探索与争鸣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4-506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微型电脑应用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4-522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毛泽东邓小平理论研究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4-528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中外书摘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4-578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开放教育研究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4-579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上海工艺美术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4-590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国际商务研究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4-627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上海财经大学学报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4-731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复旦教育论坛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6-38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小说月报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6-39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散文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6-42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科学学与科学技术管理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6-60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道德与文明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6-62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国画家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6-67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世界文化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6-110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中国油画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6-115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图书馆工作与研究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6-130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南开管理评论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6-167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数码世界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6-178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心理与行为研究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美术大观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8-22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外语与外语教学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8-45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艺术广角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8-91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教育科学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8-117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财经问题研究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8-124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艺术工作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8-224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管理案例研究与评论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8-581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现代教育管理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作家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12-18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吉林大学社会科学学报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12-36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汉语学习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12-59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应用写作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12-61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演讲与口才.成人版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12-73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旬刊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12-102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12-103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史学集刊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12-115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小说月刊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12-342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当代法学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成人教育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14-16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剧作家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14-20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现代审计与会计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14-24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外语学刊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14-26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青年文学家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14-81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物流科技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14-96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现代远距离教育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14-117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文艺评论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14-129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继续教育研究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14-261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教育探索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14-279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科技与管理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18-44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国外文学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18-87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诗选刊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18-102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红楼梦学刊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18-116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校园英语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18-280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电影艺术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22-6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新闻采编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22-7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语文研究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22-54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名作欣赏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22-100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22-127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会计之友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24-96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中国成人教育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24-164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当代教育科学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24-220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山东大学学报（哲学社会科学版）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24-257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高校辅导员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26-17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财贸研究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26-68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学术界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钟山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青春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南京艺术学院学报《美术与设计》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东南大学学报（自然科学版）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南京林业大学学报（自然科学版）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南京大学学报（哲学.人文科学.社会科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南京师大学报（社科版）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江海学刊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雨花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28-34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古典文学知识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28-49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当代外国文学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28-50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苏州大学学报（哲学社会科学版)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28-51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体育与科学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28-52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译林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28-135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莫愁.时代人物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28-145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南京社会科学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28-148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江苏社会科学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28-159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书画艺术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28-176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高校教育管理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28-185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江南大学学报(人文社会科学版)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28-190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创意与设计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28-203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学海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28-210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中国典籍与文化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28-221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读者（原创版）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28-255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审计与经济研究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28-264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江苏高教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28-269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东南大学学报（哲学社会科学版）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28-277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清风苑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28-279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外语研究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28-320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视听界（广播电视理论）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28-326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产业经济研究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28-360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艺术百家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32-27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财经论丛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32-35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浙江大学学报（人文社会科学版）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32-49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商业经济与管理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32-126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远程教育杂志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34-7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厦门大学学报（哲社版）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34-22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亚太经济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34-23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中篇小说选刊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36-94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新闻爱好者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36-160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金融理论与实践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武汉大学学报（哲学社会科学版）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38-28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知音·海外版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38-60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体育成人教育学刊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38-73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高等教育研究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38-92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高教发展与评估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38-107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法学评论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38-108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图书情报知识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38-176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理论月刊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38-177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教育与经济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38-178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物流技术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38-204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经济评论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38-312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管理学报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42-138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家具与室内装饰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42-154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中国文学研究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42-159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财务与金融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42-166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学前教育研究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42-173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现代大学教育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42-270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大学教育科学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42-305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当代教育论坛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44-7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企业经济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44-10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知识窗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44-61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当代财经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中山大学学报（社会科学版）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46-37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作品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46-70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现代外语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46-75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暨南学报（哲学社会科学版）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46-90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随笔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46-92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花城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46-117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南风窗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46-125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摄影之友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46-127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图书馆论坛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46-134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广东社会科学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46-196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现代装饰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46-199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时尚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46-273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包装与设计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46-284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足球周刊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双周刊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46-297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高教探索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52-170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外语教学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52-188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新闻知识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54-17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读者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54-32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兰州大学学报（社科版）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54-76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图书与情报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54-82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电化教育研究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四川大学学报(哲学社会科学版)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62-13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社会科学研究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78-76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当代美术家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78-87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计算机应用文摘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78-95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外国语文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80-139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互联网天地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80-239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招标采购管理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80-333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影视艺术（送手机客户端）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80-350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中国外语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80-361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财务与会计导刊（理论版）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80-439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青年研究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80-499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国际商务-对外经济贸易大学学报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80-998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新闻与传播研究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三联生活周刊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档案学通讯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中国记者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82-46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广播电视信息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82-50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中国管理科学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82-61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中国名牌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当代世界与社会主义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82-128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82-143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中国工业经济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82-166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大学生（含手机客户端）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82-172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北京电影学院学报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82-203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管理世界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82-205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文艺理论与批评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82-262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中国政府采购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82-273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艺术与设计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82-325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外国文学评论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82-345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健与美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82-370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传记文学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82-387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中国物流与采购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82-395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管理评论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82-410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中国教育学刊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82-419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中国高校社会科学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82-465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体育文化导刊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82-492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书摘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82-506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英语沙龙.原版阅读（含手机客户端有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82-631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中国大学生就业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82-685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现代广告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82-705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国际品牌观察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82-716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中国健康教育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82-717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中国高教研究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82-736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中国流通经济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82-761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中国教育信息化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82-780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中华辞赋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82-808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国外理论动态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82-817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档案学研究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82-866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中国职业技术教育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旬刊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82-871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世界经济与政治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82-886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中国艺术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82-896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2-980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经济法学、劳动法学（送手机客户端）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12-165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法制与社会发展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46-364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公共行政评论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78-15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现代法学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2-34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大众摄影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2-170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2-179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电子与信息学报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2-191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世界建筑（含手机客户端）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2-192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建筑学报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2-304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网络新媒体技术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2-397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电信科学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2-550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人像摄影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2-625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思想政治教育（送手机客户端）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2-833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计算机学报（含手机客户端）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2-891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2-917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安邸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2-932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艺术学理论（送手机客户端）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2-957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高等教育（送手机客户端）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2-968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艺术品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2-2908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中国媒体融合发展报告2020-2021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2-2924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中国新媒体发展报告（2021）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2-2990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中国美学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半年刊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2-6090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线装双色品读经典-周易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2-6211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中华茶道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2-7284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林清玄散文精选:清梦独行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2-7384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暖暖的家 : 好住宅设计解剖书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2-7900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平面广告创意与设计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4-318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新美术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4-919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创意设计源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6-7201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图解青少年艺术史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14-85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思想政治教育研究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14-339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16-969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绘本-我会更好系列1-12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16-970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绘本：动物也有爱（1-8）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24-150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山东工艺美术学院学报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26-16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艺术界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28-141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室内设计与装修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36-20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大观·美术与设计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38-328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学校党建与思想教育(上半月)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38-553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设计艺术研究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48-2155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MOMO益智游戏书（全2册）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58-3133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3D视觉大发现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66-68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媒体融合新观察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80-469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瑞丽家居设计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80-476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思想教育研究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80-610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智能建筑电气技术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80-636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设计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80-773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新媒体研究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80-887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艺术与设计</w:t>
            </w:r>
            <w:r>
              <w:rPr>
                <w:rStyle w:val="10"/>
              </w:rPr>
              <w:t></w:t>
            </w:r>
            <w:r>
              <w:rPr>
                <w:rStyle w:val="8"/>
                <w:rFonts w:hint="default"/>
              </w:rPr>
              <w:t>理论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80-892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当代动画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80-894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油画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82-123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思想理论教育导刊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82-317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世界汉语教学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82-608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建筑师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82-698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中国建筑装饰装修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82-884</w:t>
            </w:r>
          </w:p>
        </w:tc>
        <w:tc>
          <w:tcPr>
            <w:tcW w:w="4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建筑创作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双月刊</w:t>
            </w:r>
          </w:p>
        </w:tc>
      </w:tr>
    </w:tbl>
    <w:p>
      <w:pPr>
        <w:spacing w:line="360" w:lineRule="auto"/>
      </w:pPr>
      <w:r>
        <w:t xml:space="preserve"> </w:t>
      </w:r>
    </w:p>
    <w:p>
      <w:pPr>
        <w:spacing w:line="360" w:lineRule="auto"/>
      </w:pPr>
      <w: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4CB"/>
    <w:rsid w:val="002F04CB"/>
    <w:rsid w:val="009E4FEA"/>
    <w:rsid w:val="00CC6563"/>
    <w:rsid w:val="419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adjustRightInd w:val="0"/>
      <w:spacing w:before="100" w:beforeAutospacing="1" w:after="100" w:afterAutospacing="1"/>
      <w:ind w:left="420" w:right="33"/>
      <w:jc w:val="left"/>
      <w:textAlignment w:val="baseline"/>
    </w:pPr>
    <w:rPr>
      <w:sz w:val="24"/>
      <w:szCs w:val="24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">
    <w:name w:val="16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0">
    <w:name w:val="17"/>
    <w:basedOn w:val="6"/>
    <w:qFormat/>
    <w:uiPriority w:val="0"/>
    <w:rPr>
      <w:rFonts w:hint="default" w:ascii="Wingdings 2" w:hAnsi="Wingdings 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1301</Words>
  <Characters>7421</Characters>
  <Lines>61</Lines>
  <Paragraphs>17</Paragraphs>
  <TotalTime>2</TotalTime>
  <ScaleCrop>false</ScaleCrop>
  <LinksUpToDate>false</LinksUpToDate>
  <CharactersWithSpaces>8705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2021-10-09T08:47:00Z</dcterms:created>
  <dc:creator>钱玉光</dc:creator>
  <cp:lastModifiedBy>钱玉光</cp:lastModifiedBy>
  <dcterms:modified xsi:type="dcterms:W3CDTF">2021-10-09T08:52:04Z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D411AF9261FE48849F1938EEF58482ED</vt:lpwstr>
  </property>
</Properties>
</file>